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4FFDAD" w14:textId="77777777" w:rsidR="003F6994" w:rsidRDefault="001546C2">
      <w:pPr>
        <w:rPr>
          <w:rFonts w:asciiTheme="majorHAnsi" w:eastAsiaTheme="majorEastAsia" w:hAnsiTheme="majorHAnsi" w:cstheme="majorBidi"/>
          <w:color w:val="7030A0"/>
          <w:szCs w:val="22"/>
        </w:rPr>
      </w:pPr>
      <w:r>
        <w:rPr>
          <w:rFonts w:asciiTheme="majorHAnsi" w:eastAsiaTheme="majorEastAsia" w:hAnsiTheme="majorHAnsi" w:cstheme="majorBidi"/>
          <w:color w:val="7030A0"/>
          <w:szCs w:val="22"/>
        </w:rPr>
        <w:t>To share this with your manager, copy and paste the letter below. Replace the bracketed sections with your own priorities so the ask reflects the work your team is actually doing.</w:t>
      </w:r>
    </w:p>
    <w:p w14:paraId="5AC38D38" w14:textId="77777777" w:rsidR="003F6994" w:rsidRDefault="003F6994"/>
    <w:p w14:paraId="1B0D801A" w14:textId="77777777" w:rsidR="003F6994" w:rsidRDefault="001546C2">
      <w:r>
        <w:rPr>
          <w:rFonts w:asciiTheme="majorHAnsi" w:eastAsiaTheme="majorEastAsia" w:hAnsiTheme="majorHAnsi" w:cstheme="majorBidi"/>
          <w:szCs w:val="22"/>
        </w:rPr>
        <w:t>To: [Insert first name]</w:t>
      </w:r>
    </w:p>
    <w:p w14:paraId="6FF8285B" w14:textId="77777777" w:rsidR="003F6994" w:rsidRDefault="001546C2">
      <w:r>
        <w:rPr>
          <w:rFonts w:asciiTheme="majorHAnsi" w:eastAsiaTheme="majorEastAsia" w:hAnsiTheme="majorHAnsi" w:cstheme="majorBidi"/>
          <w:szCs w:val="22"/>
        </w:rPr>
        <w:t xml:space="preserve">Subject: </w:t>
      </w:r>
      <w:r>
        <w:rPr>
          <w:rFonts w:asciiTheme="majorHAnsi" w:eastAsiaTheme="majorEastAsia" w:hAnsiTheme="majorHAnsi" w:cstheme="majorBidi"/>
          <w:b/>
          <w:bCs/>
          <w:szCs w:val="22"/>
        </w:rPr>
        <w:t>Approval to attend Sitecore Symposium 2026</w:t>
      </w:r>
    </w:p>
    <w:p w14:paraId="1E310CC4" w14:textId="77777777" w:rsidR="003F6994" w:rsidRDefault="003F6994"/>
    <w:p w14:paraId="5AC38FA5" w14:textId="2AEBFAAD" w:rsidR="003F6994" w:rsidRDefault="001546C2">
      <w:r>
        <w:rPr>
          <w:rFonts w:asciiTheme="majorHAnsi" w:eastAsiaTheme="majorEastAsia" w:hAnsiTheme="majorHAnsi" w:cstheme="majorBidi"/>
          <w:szCs w:val="22"/>
        </w:rPr>
        <w:t>[</w:t>
      </w:r>
      <w:r w:rsidR="00035660">
        <w:rPr>
          <w:rFonts w:asciiTheme="majorHAnsi" w:eastAsiaTheme="majorEastAsia" w:hAnsiTheme="majorHAnsi" w:cstheme="majorBidi"/>
          <w:szCs w:val="22"/>
        </w:rPr>
        <w:t>F</w:t>
      </w:r>
      <w:r>
        <w:rPr>
          <w:rFonts w:asciiTheme="majorHAnsi" w:eastAsiaTheme="majorEastAsia" w:hAnsiTheme="majorHAnsi" w:cstheme="majorBidi"/>
          <w:szCs w:val="22"/>
        </w:rPr>
        <w:t>irst name],</w:t>
      </w:r>
    </w:p>
    <w:p w14:paraId="1B6AA1FB" w14:textId="77777777" w:rsidR="003F6994" w:rsidRDefault="003F6994">
      <w:pPr>
        <w:shd w:val="clear" w:color="auto" w:fill="FFFFFF" w:themeFill="background1"/>
        <w:spacing w:line="300" w:lineRule="auto"/>
      </w:pPr>
    </w:p>
    <w:p w14:paraId="64D4E962"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 xml:space="preserve">I'd like your approval to attend </w:t>
      </w:r>
      <w:r>
        <w:rPr>
          <w:rFonts w:ascii="Segoe UI" w:eastAsia="Segoe UI" w:hAnsi="Segoe UI" w:cs="Segoe UI"/>
          <w:b/>
          <w:bCs/>
          <w:color w:val="242424"/>
          <w:sz w:val="21"/>
          <w:szCs w:val="21"/>
        </w:rPr>
        <w:t>Sitecore Symposium, November 10–12, 2026 in Orlando, Florida</w:t>
      </w:r>
      <w:r>
        <w:rPr>
          <w:rFonts w:ascii="Segoe UI" w:eastAsia="Segoe UI" w:hAnsi="Segoe UI" w:cs="Segoe UI"/>
          <w:color w:val="242424"/>
          <w:sz w:val="21"/>
          <w:szCs w:val="21"/>
        </w:rPr>
        <w:t>. Here is the case for it.</w:t>
      </w:r>
    </w:p>
    <w:p w14:paraId="570A2E37" w14:textId="77777777" w:rsidR="003F6994" w:rsidRDefault="003F6994">
      <w:pPr>
        <w:shd w:val="clear" w:color="auto" w:fill="FFFFFF" w:themeFill="background1"/>
        <w:spacing w:line="300" w:lineRule="auto"/>
      </w:pPr>
    </w:p>
    <w:p w14:paraId="3C9BD71C" w14:textId="77777777" w:rsidR="003F6994" w:rsidRDefault="001546C2">
      <w:pPr>
        <w:shd w:val="clear" w:color="auto" w:fill="FFFFFF" w:themeFill="background1"/>
        <w:spacing w:line="300" w:lineRule="auto"/>
      </w:pPr>
      <w:r>
        <w:rPr>
          <w:rFonts w:ascii="Segoe UI" w:eastAsia="Segoe UI" w:hAnsi="Segoe UI" w:cs="Segoe UI"/>
          <w:b/>
          <w:bCs/>
          <w:color w:val="7030A0"/>
          <w:szCs w:val="22"/>
        </w:rPr>
        <w:t>The problem I want to solve</w:t>
      </w:r>
    </w:p>
    <w:p w14:paraId="419832ED"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A growing share of our buyers now start their research with an AI assistant, and many of them finish it without ever landing on our site. We have no reliable way today to see whether we show up in those answers, what those answers say about us, or how we compare to competitors when a model is the one making the recommendation. That is a channel we cannot currently measure or influence, and it is quietly taking share from the ones we can.</w:t>
      </w:r>
    </w:p>
    <w:p w14:paraId="06E67B34" w14:textId="77777777" w:rsidR="003F6994" w:rsidRDefault="003F6994">
      <w:pPr>
        <w:shd w:val="clear" w:color="auto" w:fill="FFFFFF" w:themeFill="background1"/>
        <w:spacing w:line="300" w:lineRule="auto"/>
      </w:pPr>
    </w:p>
    <w:p w14:paraId="531129D8" w14:textId="3B4BF5C2" w:rsidR="003F6994" w:rsidRDefault="001546C2">
      <w:pPr>
        <w:shd w:val="clear" w:color="auto" w:fill="FFFFFF" w:themeFill="background1"/>
        <w:spacing w:line="300" w:lineRule="auto"/>
      </w:pPr>
      <w:r>
        <w:rPr>
          <w:rFonts w:ascii="Segoe UI" w:eastAsia="Segoe UI" w:hAnsi="Segoe UI" w:cs="Segoe UI"/>
          <w:color w:val="242424"/>
          <w:sz w:val="21"/>
          <w:szCs w:val="21"/>
        </w:rPr>
        <w:t xml:space="preserve">This is the first Symposium where Sitecore has a direct answer to it. Sitecore acquired </w:t>
      </w:r>
      <w:r>
        <w:rPr>
          <w:rFonts w:ascii="Segoe UI" w:eastAsia="Segoe UI" w:hAnsi="Segoe UI" w:cs="Segoe UI"/>
          <w:b/>
          <w:bCs/>
          <w:color w:val="242424"/>
          <w:sz w:val="21"/>
          <w:szCs w:val="21"/>
        </w:rPr>
        <w:t>Scrunch</w:t>
      </w:r>
      <w:r>
        <w:rPr>
          <w:rFonts w:ascii="Segoe UI" w:eastAsia="Segoe UI" w:hAnsi="Segoe UI" w:cs="Segoe UI"/>
          <w:color w:val="242424"/>
          <w:sz w:val="21"/>
          <w:szCs w:val="21"/>
        </w:rPr>
        <w:t xml:space="preserve">, a leader in AI search visibility, and an entire conference track is built around staying visible and trusted as search and buyer journeys change. As Sitecore puts it, </w:t>
      </w:r>
      <w:r w:rsidR="00035660">
        <w:rPr>
          <w:rFonts w:ascii="Segoe UI" w:eastAsia="Segoe UI" w:hAnsi="Segoe UI" w:cs="Segoe UI"/>
          <w:color w:val="242424"/>
          <w:sz w:val="21"/>
          <w:szCs w:val="21"/>
        </w:rPr>
        <w:t xml:space="preserve">simply </w:t>
      </w:r>
      <w:r>
        <w:rPr>
          <w:rFonts w:ascii="Segoe UI" w:eastAsia="Segoe UI" w:hAnsi="Segoe UI" w:cs="Segoe UI"/>
          <w:color w:val="242424"/>
          <w:sz w:val="21"/>
          <w:szCs w:val="21"/>
        </w:rPr>
        <w:t>knowing that AI discovery matters is not a strategy. I would like to come back with one.</w:t>
      </w:r>
    </w:p>
    <w:p w14:paraId="547F26E6" w14:textId="77777777" w:rsidR="003F6994" w:rsidRDefault="003F6994">
      <w:pPr>
        <w:shd w:val="clear" w:color="auto" w:fill="FFFFFF" w:themeFill="background1"/>
        <w:spacing w:line="300" w:lineRule="auto"/>
      </w:pPr>
    </w:p>
    <w:p w14:paraId="2D0420D2" w14:textId="77777777" w:rsidR="003F6994" w:rsidRDefault="001546C2">
      <w:pPr>
        <w:shd w:val="clear" w:color="auto" w:fill="FFFFFF" w:themeFill="background1"/>
        <w:spacing w:line="300" w:lineRule="auto"/>
      </w:pPr>
      <w:r>
        <w:rPr>
          <w:rFonts w:ascii="Segoe UI" w:eastAsia="Segoe UI" w:hAnsi="Segoe UI" w:cs="Segoe UI"/>
          <w:b/>
          <w:bCs/>
          <w:color w:val="7030A0"/>
          <w:szCs w:val="22"/>
        </w:rPr>
        <w:t>What is on the agenda</w:t>
      </w:r>
    </w:p>
    <w:p w14:paraId="126BD4E9" w14:textId="646B3B06" w:rsidR="003F6994" w:rsidRDefault="001546C2">
      <w:pPr>
        <w:shd w:val="clear" w:color="auto" w:fill="FFFFFF" w:themeFill="background1"/>
        <w:spacing w:line="300" w:lineRule="auto"/>
      </w:pPr>
      <w:r>
        <w:rPr>
          <w:rFonts w:ascii="Segoe UI" w:eastAsia="Segoe UI" w:hAnsi="Segoe UI" w:cs="Segoe UI"/>
          <w:color w:val="242424"/>
          <w:sz w:val="21"/>
          <w:szCs w:val="21"/>
        </w:rPr>
        <w:t xml:space="preserve">The theme this year is </w:t>
      </w:r>
      <w:r>
        <w:rPr>
          <w:rFonts w:ascii="Segoe UI" w:eastAsia="Segoe UI" w:hAnsi="Segoe UI" w:cs="Segoe UI"/>
          <w:b/>
          <w:bCs/>
          <w:color w:val="242424"/>
          <w:sz w:val="21"/>
          <w:szCs w:val="21"/>
        </w:rPr>
        <w:t>Marketing Rewired</w:t>
      </w:r>
      <w:r>
        <w:rPr>
          <w:rFonts w:ascii="Segoe UI" w:eastAsia="Segoe UI" w:hAnsi="Segoe UI" w:cs="Segoe UI"/>
          <w:color w:val="242424"/>
          <w:sz w:val="21"/>
          <w:szCs w:val="21"/>
        </w:rPr>
        <w:t xml:space="preserve">, organized into </w:t>
      </w:r>
      <w:r w:rsidR="009D3EFA">
        <w:rPr>
          <w:rFonts w:ascii="Segoe UI" w:eastAsia="Segoe UI" w:hAnsi="Segoe UI" w:cs="Segoe UI"/>
          <w:color w:val="242424"/>
          <w:sz w:val="21"/>
          <w:szCs w:val="21"/>
        </w:rPr>
        <w:t>five</w:t>
      </w:r>
      <w:r>
        <w:rPr>
          <w:rFonts w:ascii="Segoe UI" w:eastAsia="Segoe UI" w:hAnsi="Segoe UI" w:cs="Segoe UI"/>
          <w:color w:val="242424"/>
          <w:sz w:val="21"/>
          <w:szCs w:val="21"/>
        </w:rPr>
        <w:t xml:space="preserve"> tracks:</w:t>
      </w:r>
    </w:p>
    <w:p w14:paraId="219ABA2F" w14:textId="0A3A49D8" w:rsidR="00035660" w:rsidRDefault="00035660">
      <w:pPr>
        <w:shd w:val="clear" w:color="auto" w:fill="FFFFFF" w:themeFill="background1"/>
        <w:spacing w:line="300" w:lineRule="auto"/>
        <w:ind w:left="360"/>
        <w:rPr>
          <w:rFonts w:ascii="Segoe UI" w:eastAsia="Segoe UI" w:hAnsi="Segoe UI" w:cs="Segoe UI"/>
          <w:b/>
          <w:bCs/>
          <w:color w:val="242424"/>
          <w:sz w:val="21"/>
          <w:szCs w:val="21"/>
        </w:rPr>
      </w:pPr>
      <w:r>
        <w:rPr>
          <w:rFonts w:ascii="Segoe UI" w:eastAsia="Segoe UI" w:hAnsi="Segoe UI" w:cs="Segoe UI"/>
          <w:b/>
          <w:bCs/>
          <w:color w:val="242424"/>
          <w:sz w:val="21"/>
          <w:szCs w:val="21"/>
        </w:rPr>
        <w:t xml:space="preserve">- Discoverability for the Agent Era: </w:t>
      </w:r>
      <w:r w:rsidRPr="00035660">
        <w:rPr>
          <w:rFonts w:ascii="Segoe UI" w:eastAsia="Segoe UI" w:hAnsi="Segoe UI" w:cs="Segoe UI"/>
          <w:color w:val="242424"/>
          <w:sz w:val="21"/>
          <w:szCs w:val="21"/>
        </w:rPr>
        <w:t>how digital experience is evolving for the agent era</w:t>
      </w:r>
      <w:r>
        <w:rPr>
          <w:rFonts w:ascii="Segoe UI" w:eastAsia="Segoe UI" w:hAnsi="Segoe UI" w:cs="Segoe UI"/>
          <w:color w:val="242424"/>
          <w:sz w:val="21"/>
          <w:szCs w:val="21"/>
        </w:rPr>
        <w:t>,</w:t>
      </w:r>
      <w:r w:rsidRPr="00035660">
        <w:rPr>
          <w:rFonts w:ascii="Segoe UI" w:eastAsia="Segoe UI" w:hAnsi="Segoe UI" w:cs="Segoe UI"/>
          <w:color w:val="242424"/>
          <w:sz w:val="21"/>
          <w:szCs w:val="21"/>
        </w:rPr>
        <w:t xml:space="preserve"> share</w:t>
      </w:r>
      <w:r>
        <w:rPr>
          <w:rFonts w:ascii="Segoe UI" w:eastAsia="Segoe UI" w:hAnsi="Segoe UI" w:cs="Segoe UI"/>
          <w:color w:val="242424"/>
          <w:sz w:val="21"/>
          <w:szCs w:val="21"/>
        </w:rPr>
        <w:t>s</w:t>
      </w:r>
      <w:r w:rsidRPr="00035660">
        <w:rPr>
          <w:rFonts w:ascii="Segoe UI" w:eastAsia="Segoe UI" w:hAnsi="Segoe UI" w:cs="Segoe UI"/>
          <w:color w:val="242424"/>
          <w:sz w:val="21"/>
          <w:szCs w:val="21"/>
        </w:rPr>
        <w:t xml:space="preserve"> practical strategies for creating experiences that are scrunched for both people and the AI systems influencing their decisions.</w:t>
      </w:r>
    </w:p>
    <w:p w14:paraId="4DD3A019" w14:textId="6C1FF8DA" w:rsidR="003F6994" w:rsidRDefault="001546C2">
      <w:pPr>
        <w:shd w:val="clear" w:color="auto" w:fill="FFFFFF" w:themeFill="background1"/>
        <w:spacing w:line="300" w:lineRule="auto"/>
        <w:ind w:left="360"/>
      </w:pPr>
      <w:r>
        <w:rPr>
          <w:rFonts w:ascii="Segoe UI" w:eastAsia="Segoe UI" w:hAnsi="Segoe UI" w:cs="Segoe UI"/>
          <w:b/>
          <w:bCs/>
          <w:color w:val="242424"/>
          <w:sz w:val="21"/>
          <w:szCs w:val="21"/>
        </w:rPr>
        <w:t xml:space="preserve">- Brand visibility and content management: </w:t>
      </w:r>
      <w:r>
        <w:rPr>
          <w:rFonts w:ascii="Segoe UI" w:eastAsia="Segoe UI" w:hAnsi="Segoe UI" w:cs="Segoe UI"/>
          <w:color w:val="242424"/>
          <w:sz w:val="21"/>
          <w:szCs w:val="21"/>
        </w:rPr>
        <w:t>staying visible and trusted as search and customer journeys change</w:t>
      </w:r>
    </w:p>
    <w:p w14:paraId="4AB1B46D" w14:textId="77777777" w:rsidR="003F6994" w:rsidRDefault="001546C2">
      <w:pPr>
        <w:shd w:val="clear" w:color="auto" w:fill="FFFFFF" w:themeFill="background1"/>
        <w:spacing w:line="300" w:lineRule="auto"/>
        <w:ind w:left="360"/>
      </w:pPr>
      <w:r>
        <w:rPr>
          <w:rFonts w:ascii="Segoe UI" w:eastAsia="Segoe UI" w:hAnsi="Segoe UI" w:cs="Segoe UI"/>
          <w:b/>
          <w:bCs/>
          <w:color w:val="242424"/>
          <w:sz w:val="21"/>
          <w:szCs w:val="21"/>
        </w:rPr>
        <w:t xml:space="preserve">- The alternative AI-native content supply chain: </w:t>
      </w:r>
      <w:r>
        <w:rPr>
          <w:rFonts w:ascii="Segoe UI" w:eastAsia="Segoe UI" w:hAnsi="Segoe UI" w:cs="Segoe UI"/>
          <w:color w:val="242424"/>
          <w:sz w:val="21"/>
          <w:szCs w:val="21"/>
        </w:rPr>
        <w:t>structured, modular, machine-ready content and the operating models needed to support it</w:t>
      </w:r>
    </w:p>
    <w:p w14:paraId="1E638F2B" w14:textId="77777777" w:rsidR="003F6994" w:rsidRDefault="001546C2">
      <w:pPr>
        <w:shd w:val="clear" w:color="auto" w:fill="FFFFFF" w:themeFill="background1"/>
        <w:spacing w:line="300" w:lineRule="auto"/>
        <w:ind w:left="360"/>
      </w:pPr>
      <w:r>
        <w:rPr>
          <w:rFonts w:ascii="Segoe UI" w:eastAsia="Segoe UI" w:hAnsi="Segoe UI" w:cs="Segoe UI"/>
          <w:b/>
          <w:bCs/>
          <w:color w:val="242424"/>
          <w:sz w:val="21"/>
          <w:szCs w:val="21"/>
        </w:rPr>
        <w:t xml:space="preserve">- Orchestrating experiences with agents: </w:t>
      </w:r>
      <w:r>
        <w:rPr>
          <w:rFonts w:ascii="Segoe UI" w:eastAsia="Segoe UI" w:hAnsi="Segoe UI" w:cs="Segoe UI"/>
          <w:color w:val="242424"/>
          <w:sz w:val="21"/>
          <w:szCs w:val="21"/>
        </w:rPr>
        <w:t>agent-led journeys and the next evolution of personalized customer experiences</w:t>
      </w:r>
    </w:p>
    <w:p w14:paraId="6C7828BB" w14:textId="77777777" w:rsidR="003F6994" w:rsidRDefault="001546C2">
      <w:pPr>
        <w:shd w:val="clear" w:color="auto" w:fill="FFFFFF" w:themeFill="background1"/>
        <w:spacing w:line="300" w:lineRule="auto"/>
        <w:ind w:left="360"/>
      </w:pPr>
      <w:r>
        <w:rPr>
          <w:rFonts w:ascii="Segoe UI" w:eastAsia="Segoe UI" w:hAnsi="Segoe UI" w:cs="Segoe UI"/>
          <w:b/>
          <w:bCs/>
          <w:color w:val="242424"/>
          <w:sz w:val="21"/>
          <w:szCs w:val="21"/>
        </w:rPr>
        <w:t xml:space="preserve">- Rewiring your martech stack: </w:t>
      </w:r>
      <w:r>
        <w:rPr>
          <w:rFonts w:ascii="Segoe UI" w:eastAsia="Segoe UI" w:hAnsi="Segoe UI" w:cs="Segoe UI"/>
          <w:color w:val="242424"/>
          <w:sz w:val="21"/>
          <w:szCs w:val="21"/>
        </w:rPr>
        <w:t>cutting through martech complexity and building a foundation ready for AI and scale</w:t>
      </w:r>
    </w:p>
    <w:p w14:paraId="58BF6C0B" w14:textId="77777777" w:rsidR="003F6994" w:rsidRDefault="003F6994">
      <w:pPr>
        <w:shd w:val="clear" w:color="auto" w:fill="FFFFFF" w:themeFill="background1"/>
        <w:spacing w:line="300" w:lineRule="auto"/>
      </w:pPr>
    </w:p>
    <w:p w14:paraId="42A0C13B" w14:textId="77777777" w:rsidR="003F6994" w:rsidRDefault="001546C2">
      <w:pPr>
        <w:shd w:val="clear" w:color="auto" w:fill="FFFFFF" w:themeFill="background1"/>
        <w:spacing w:line="300" w:lineRule="auto"/>
      </w:pPr>
      <w:r>
        <w:rPr>
          <w:rFonts w:ascii="Segoe UI" w:eastAsia="Segoe UI" w:hAnsi="Segoe UI" w:cs="Segoe UI"/>
          <w:b/>
          <w:bCs/>
          <w:color w:val="7030A0"/>
          <w:szCs w:val="22"/>
        </w:rPr>
        <w:t>How this maps to our priorities</w:t>
      </w:r>
    </w:p>
    <w:p w14:paraId="2C21C91B"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I would use the three days to move the needle on:</w:t>
      </w:r>
    </w:p>
    <w:p w14:paraId="272CCE07"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[initiative, e.g., getting our brand accurately represented in AI-generated answers]</w:t>
      </w:r>
    </w:p>
    <w:p w14:paraId="7CE8A560"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[initiative, e.g., restructuring our content so both people and machines can use it]</w:t>
      </w:r>
    </w:p>
    <w:p w14:paraId="041D54FB"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[initiative, e.g., taking manual effort out of our content production cycle]</w:t>
      </w:r>
    </w:p>
    <w:p w14:paraId="7451D375" w14:textId="77777777" w:rsidR="003F6994" w:rsidRDefault="003F6994">
      <w:pPr>
        <w:shd w:val="clear" w:color="auto" w:fill="FFFFFF" w:themeFill="background1"/>
        <w:spacing w:line="300" w:lineRule="auto"/>
      </w:pPr>
    </w:p>
    <w:p w14:paraId="022A2B24"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and prioritize sessions, roadmap briefings, and direct conversations tied to:</w:t>
      </w:r>
    </w:p>
    <w:p w14:paraId="26C5AC51"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[track, product, or capability]</w:t>
      </w:r>
    </w:p>
    <w:p w14:paraId="087067AA"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[track, product, or capability]</w:t>
      </w:r>
    </w:p>
    <w:p w14:paraId="5B458CC5"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[track, product, or capability]</w:t>
      </w:r>
    </w:p>
    <w:p w14:paraId="16363B42" w14:textId="77777777" w:rsidR="003F6994" w:rsidRDefault="003F6994">
      <w:pPr>
        <w:shd w:val="clear" w:color="auto" w:fill="FFFFFF" w:themeFill="background1"/>
        <w:spacing w:line="300" w:lineRule="auto"/>
      </w:pPr>
    </w:p>
    <w:p w14:paraId="398C16B6"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Symposium is also the one point in the year when Sitecore product teams, implementation partners, and peers who have already worked through [problem] are all in the same place. I plan to pressure-test [initiative] with them before we commit budget to it.</w:t>
      </w:r>
    </w:p>
    <w:p w14:paraId="4E5025C0" w14:textId="77777777" w:rsidR="003F6994" w:rsidRDefault="003F6994">
      <w:pPr>
        <w:shd w:val="clear" w:color="auto" w:fill="FFFFFF" w:themeFill="background1"/>
        <w:spacing w:line="300" w:lineRule="auto"/>
      </w:pPr>
    </w:p>
    <w:p w14:paraId="73C50439" w14:textId="77777777" w:rsidR="003F6994" w:rsidRDefault="001546C2">
      <w:pPr>
        <w:shd w:val="clear" w:color="auto" w:fill="FFFFFF" w:themeFill="background1"/>
        <w:spacing w:line="300" w:lineRule="auto"/>
      </w:pPr>
      <w:r>
        <w:rPr>
          <w:rFonts w:ascii="Segoe UI" w:eastAsia="Segoe UI" w:hAnsi="Segoe UI" w:cs="Segoe UI"/>
          <w:b/>
          <w:bCs/>
          <w:color w:val="7030A0"/>
          <w:szCs w:val="22"/>
        </w:rPr>
        <w:t>What I will bring back</w:t>
      </w:r>
    </w:p>
    <w:p w14:paraId="683FF7DD" w14:textId="77777777" w:rsidR="003F6994" w:rsidRDefault="001546C2">
      <w:pPr>
        <w:shd w:val="clear" w:color="auto" w:fill="FFFFFF" w:themeFill="background1"/>
        <w:spacing w:line="300" w:lineRule="auto"/>
      </w:pPr>
      <w:r>
        <w:rPr>
          <w:rFonts w:ascii="Segoe UI" w:eastAsia="Segoe UI" w:hAnsi="Segoe UI" w:cs="Segoe UI"/>
          <w:color w:val="242424"/>
          <w:sz w:val="21"/>
          <w:szCs w:val="21"/>
        </w:rPr>
        <w:t>Within a week of returning, I will deliver:</w:t>
      </w:r>
    </w:p>
    <w:p w14:paraId="7914CE8B"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A written readout of the takeaways that apply to us, with recommendations and owners</w:t>
      </w:r>
    </w:p>
    <w:p w14:paraId="2E44B4F7"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A working session for the team on what we should change and what we should stop doing</w:t>
      </w:r>
    </w:p>
    <w:p w14:paraId="1CDF34FC" w14:textId="77777777" w:rsidR="003F6994" w:rsidRDefault="001546C2">
      <w:pPr>
        <w:shd w:val="clear" w:color="auto" w:fill="FFFFFF" w:themeFill="background1"/>
        <w:spacing w:line="300" w:lineRule="auto"/>
        <w:ind w:left="360"/>
      </w:pPr>
      <w:r>
        <w:rPr>
          <w:rFonts w:ascii="Segoe UI" w:eastAsia="Segoe UI" w:hAnsi="Segoe UI" w:cs="Segoe UI"/>
          <w:color w:val="242424"/>
          <w:sz w:val="21"/>
          <w:szCs w:val="21"/>
        </w:rPr>
        <w:t>- A shortlist of capabilities worth evaluating, with rough effort and cost attached</w:t>
      </w:r>
    </w:p>
    <w:p w14:paraId="3A006570" w14:textId="77777777" w:rsidR="003F6994" w:rsidRDefault="003F6994">
      <w:pPr>
        <w:shd w:val="clear" w:color="auto" w:fill="FFFFFF" w:themeFill="background1"/>
        <w:spacing w:line="300" w:lineRule="auto"/>
      </w:pPr>
    </w:p>
    <w:p w14:paraId="3C4054E0" w14:textId="77777777" w:rsidR="003F6994" w:rsidRDefault="001546C2">
      <w:pPr>
        <w:shd w:val="clear" w:color="auto" w:fill="FFFFFF" w:themeFill="background1"/>
        <w:spacing w:line="300" w:lineRule="auto"/>
      </w:pPr>
      <w:r>
        <w:rPr>
          <w:rFonts w:ascii="Segoe UI" w:eastAsia="Segoe UI" w:hAnsi="Segoe UI" w:cs="Segoe UI"/>
          <w:b/>
          <w:bCs/>
          <w:color w:val="7030A0"/>
          <w:szCs w:val="22"/>
        </w:rPr>
        <w:t>What it costs</w:t>
      </w:r>
    </w:p>
    <w:p w14:paraId="0B04F164"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Airfare:</w:t>
      </w:r>
      <w:r>
        <w:tab/>
      </w:r>
      <w:r>
        <w:tab/>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57AD3EE7"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Hotel:</w:t>
      </w:r>
      <w:r>
        <w:tab/>
      </w:r>
      <w:r>
        <w:tab/>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2C52F8E3"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Meals:</w:t>
      </w:r>
      <w:r>
        <w:tab/>
      </w:r>
      <w:r>
        <w:tab/>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0622F58F"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Registration:</w:t>
      </w:r>
      <w:r>
        <w:tab/>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0633214E"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Other expenses:</w:t>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72916335" w14:textId="77777777" w:rsidR="1A58B3AB" w:rsidRDefault="1A58B3AB" w:rsidP="0B2AE4CD">
      <w:pPr>
        <w:rPr>
          <w:rFonts w:asciiTheme="majorHAnsi" w:eastAsiaTheme="majorEastAsia" w:hAnsiTheme="majorHAnsi" w:cstheme="majorBidi"/>
          <w:b/>
          <w:bCs/>
          <w:szCs w:val="22"/>
        </w:rPr>
      </w:pPr>
      <w:r>
        <w:rPr>
          <w:rFonts w:asciiTheme="majorHAnsi" w:eastAsiaTheme="majorEastAsia" w:hAnsiTheme="majorHAnsi" w:cstheme="majorBidi"/>
          <w:b/>
          <w:bCs/>
          <w:szCs w:val="22"/>
        </w:rPr>
        <w:t xml:space="preserve">Total cost: </w:t>
      </w:r>
      <w:r>
        <w:tab/>
      </w:r>
      <w:r>
        <w:tab/>
      </w:r>
      <w:r>
        <w:rPr>
          <w:rFonts w:asciiTheme="majorHAnsi" w:eastAsiaTheme="majorEastAsia" w:hAnsiTheme="majorHAnsi" w:cstheme="majorBidi"/>
          <w:b/>
          <w:bCs/>
          <w:szCs w:val="22"/>
        </w:rPr>
        <w:t>$</w:t>
      </w:r>
      <w:r>
        <w:rPr>
          <w:rFonts w:ascii="Arial" w:hAnsi="Arial" w:cs="Arial"/>
        </w:rPr>
        <w:fldChar w:fldCharType="begin"/>
      </w:r>
      <w:r>
        <w:rPr>
          <w:rFonts w:ascii="Arial" w:hAnsi="Arial" w:cs="Arial"/>
        </w:rPr>
        <w:instrText xml:space="preserve"> FORMTEXT </w:instrText>
      </w:r>
      <w:r>
        <w:rPr>
          <w:rFonts w:ascii="Arial" w:hAnsi="Arial" w:cs="Arial"/>
        </w:rPr>
        <w:fldChar w:fldCharType="separate"/>
      </w:r>
      <w:r>
        <w:rPr>
          <w:rFonts w:ascii="Arial" w:hAnsi="Arial" w:cs="Arial"/>
          <w:noProof/>
        </w:rPr>
        <w:t>     </w:t>
      </w:r>
      <w:r>
        <w:rPr>
          <w:rFonts w:ascii="Arial" w:hAnsi="Arial" w:cs="Arial"/>
        </w:rPr>
        <w:fldChar w:fldCharType="end"/>
      </w:r>
    </w:p>
    <w:p w14:paraId="4E97D918" w14:textId="77777777" w:rsidR="003F6994" w:rsidRDefault="003F6994">
      <w:pPr>
        <w:shd w:val="clear" w:color="auto" w:fill="FFFFFF" w:themeFill="background1"/>
        <w:spacing w:line="300" w:lineRule="auto"/>
      </w:pPr>
    </w:p>
    <w:p w14:paraId="32705CB0" w14:textId="68248DC6" w:rsidR="003F6994" w:rsidRDefault="001546C2">
      <w:pPr>
        <w:shd w:val="clear" w:color="auto" w:fill="FFFFFF" w:themeFill="background1"/>
        <w:spacing w:line="300" w:lineRule="auto"/>
      </w:pPr>
      <w:r>
        <w:rPr>
          <w:rFonts w:ascii="Segoe UI" w:eastAsia="Segoe UI" w:hAnsi="Segoe UI" w:cs="Segoe UI"/>
          <w:color w:val="242424"/>
          <w:sz w:val="21"/>
          <w:szCs w:val="21"/>
        </w:rPr>
        <w:t xml:space="preserve">Booking now locks in the discounted onsite hotel rate, which holds </w:t>
      </w:r>
      <w:r w:rsidR="00035660">
        <w:rPr>
          <w:rFonts w:ascii="Segoe UI" w:eastAsia="Segoe UI" w:hAnsi="Segoe UI" w:cs="Segoe UI"/>
          <w:color w:val="242424"/>
          <w:sz w:val="21"/>
          <w:szCs w:val="21"/>
        </w:rPr>
        <w:t>travel</w:t>
      </w:r>
      <w:r>
        <w:rPr>
          <w:rFonts w:ascii="Segoe UI" w:eastAsia="Segoe UI" w:hAnsi="Segoe UI" w:cs="Segoe UI"/>
          <w:color w:val="242424"/>
          <w:sz w:val="21"/>
          <w:szCs w:val="21"/>
        </w:rPr>
        <w:t xml:space="preserve"> costs down and puts me where the useful conversations happen after hours.</w:t>
      </w:r>
    </w:p>
    <w:p w14:paraId="1BA0A627" w14:textId="77777777" w:rsidR="003F6994" w:rsidRDefault="003F6994">
      <w:pPr>
        <w:shd w:val="clear" w:color="auto" w:fill="FFFFFF" w:themeFill="background1"/>
        <w:spacing w:line="300" w:lineRule="auto"/>
      </w:pPr>
    </w:p>
    <w:p w14:paraId="36B2EC02" w14:textId="55F3038C" w:rsidR="003F6994" w:rsidRDefault="001546C2">
      <w:pPr>
        <w:shd w:val="clear" w:color="auto" w:fill="FFFFFF" w:themeFill="background1"/>
        <w:spacing w:line="300" w:lineRule="auto"/>
      </w:pPr>
      <w:r>
        <w:rPr>
          <w:rFonts w:ascii="Segoe UI" w:eastAsia="Segoe UI" w:hAnsi="Segoe UI" w:cs="Segoe UI"/>
          <w:color w:val="242424"/>
          <w:sz w:val="21"/>
          <w:szCs w:val="21"/>
        </w:rPr>
        <w:t>The distance between teams that have adapted to AI-era discovery and teams that have not is going to widen quickly over the next year. Three days is an inexpensive way to make sure we end up on the right side of that. Happy to walk through any of this with you.</w:t>
      </w:r>
    </w:p>
    <w:sectPr w:rsidR="003F6994" w:rsidSect="001F6F3B">
      <w:headerReference w:type="default" r:id="rId10"/>
      <w:footerReference w:type="default" r:id="rId11"/>
      <w:pgSz w:w="12240" w:h="15840"/>
      <w:pgMar w:top="240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1EA4D7" w14:textId="77777777" w:rsidR="00D51CF3" w:rsidRDefault="00D51CF3" w:rsidP="00E9624B">
      <w:r>
        <w:separator/>
      </w:r>
    </w:p>
  </w:endnote>
  <w:endnote w:type="continuationSeparator" w:id="0">
    <w:p w14:paraId="115B850A" w14:textId="77777777" w:rsidR="00D51CF3" w:rsidRDefault="00D51CF3" w:rsidP="00E9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5E73833" w14:paraId="302CFB35" w14:textId="77777777" w:rsidTr="55E73833">
      <w:trPr>
        <w:trHeight w:val="300"/>
      </w:trPr>
      <w:tc>
        <w:tcPr>
          <w:tcW w:w="3120" w:type="dxa"/>
        </w:tcPr>
        <w:p w14:paraId="3DE815BE" w14:textId="77777777" w:rsidR="55E73833" w:rsidRDefault="55E73833" w:rsidP="55E73833">
          <w:pPr>
            <w:pStyle w:val="Header"/>
            <w:ind w:left="-115"/>
          </w:pPr>
        </w:p>
      </w:tc>
      <w:tc>
        <w:tcPr>
          <w:tcW w:w="3120" w:type="dxa"/>
        </w:tcPr>
        <w:p w14:paraId="0B96F092" w14:textId="77777777" w:rsidR="55E73833" w:rsidRDefault="55E73833" w:rsidP="55E73833">
          <w:pPr>
            <w:pStyle w:val="Header"/>
            <w:jc w:val="center"/>
          </w:pPr>
        </w:p>
      </w:tc>
      <w:tc>
        <w:tcPr>
          <w:tcW w:w="3120" w:type="dxa"/>
        </w:tcPr>
        <w:p w14:paraId="3897BCA6" w14:textId="77777777" w:rsidR="55E73833" w:rsidRDefault="55E73833" w:rsidP="55E73833">
          <w:pPr>
            <w:pStyle w:val="Header"/>
            <w:ind w:right="-115"/>
            <w:jc w:val="right"/>
          </w:pPr>
        </w:p>
      </w:tc>
    </w:tr>
  </w:tbl>
  <w:p w14:paraId="48ADDDFF" w14:textId="77777777" w:rsidR="55E73833" w:rsidRDefault="55E73833" w:rsidP="55E73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4BA7A1" w14:textId="77777777" w:rsidR="00D51CF3" w:rsidRDefault="00D51CF3" w:rsidP="00E9624B">
      <w:r>
        <w:separator/>
      </w:r>
    </w:p>
  </w:footnote>
  <w:footnote w:type="continuationSeparator" w:id="0">
    <w:p w14:paraId="07244FE1" w14:textId="77777777" w:rsidR="00D51CF3" w:rsidRDefault="00D51CF3" w:rsidP="00E96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BB21BC" w14:textId="77777777" w:rsidR="00E9624B" w:rsidRPr="00E9624B" w:rsidRDefault="00F05951" w:rsidP="00E9624B">
    <w:pPr>
      <w:pStyle w:val="Header"/>
    </w:pPr>
    <w:r>
      <w:rPr>
        <w:noProof/>
      </w:rPr>
      <w:drawing>
        <wp:anchor distT="0" distB="0" distL="114300" distR="114300" simplePos="0" relativeHeight="251661312" behindDoc="0" locked="0" layoutInCell="1" allowOverlap="1" wp14:anchorId="19F46209" wp14:editId="4F61A8EB">
          <wp:simplePos x="0" y="0"/>
          <wp:positionH relativeFrom="column">
            <wp:posOffset>-914401</wp:posOffset>
          </wp:positionH>
          <wp:positionV relativeFrom="paragraph">
            <wp:posOffset>-448733</wp:posOffset>
          </wp:positionV>
          <wp:extent cx="7791115" cy="1049866"/>
          <wp:effectExtent l="0" t="0" r="0" b="4445"/>
          <wp:wrapNone/>
          <wp:docPr id="380846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46704" name="Picture 2"/>
                  <pic:cNvPicPr/>
                </pic:nvPicPr>
                <pic:blipFill>
                  <a:blip r:embed="rId1"/>
                  <a:stretch>
                    <a:fillRect/>
                  </a:stretch>
                </pic:blipFill>
                <pic:spPr>
                  <a:xfrm>
                    <a:off x="0" y="0"/>
                    <a:ext cx="7841559" cy="10566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036B7F"/>
    <w:multiLevelType w:val="hybridMultilevel"/>
    <w:tmpl w:val="8BCC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F2BD0"/>
    <w:multiLevelType w:val="hybridMultilevel"/>
    <w:tmpl w:val="178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F1D6B"/>
    <w:multiLevelType w:val="hybridMultilevel"/>
    <w:tmpl w:val="2BDE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04741">
    <w:abstractNumId w:val="2"/>
  </w:num>
  <w:num w:numId="2" w16cid:durableId="718015834">
    <w:abstractNumId w:val="0"/>
  </w:num>
  <w:num w:numId="3" w16cid:durableId="20624389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33"/>
    <w:rsid w:val="00024FD9"/>
    <w:rsid w:val="00035660"/>
    <w:rsid w:val="000702DF"/>
    <w:rsid w:val="000753F8"/>
    <w:rsid w:val="00080DA5"/>
    <w:rsid w:val="00081D5A"/>
    <w:rsid w:val="00096FDD"/>
    <w:rsid w:val="000C47D4"/>
    <w:rsid w:val="001342ED"/>
    <w:rsid w:val="00137B7D"/>
    <w:rsid w:val="001545B2"/>
    <w:rsid w:val="001546C2"/>
    <w:rsid w:val="00184765"/>
    <w:rsid w:val="001A192C"/>
    <w:rsid w:val="001C26DA"/>
    <w:rsid w:val="001E6ABE"/>
    <w:rsid w:val="001F15AC"/>
    <w:rsid w:val="001F2AD0"/>
    <w:rsid w:val="001F6F3B"/>
    <w:rsid w:val="002034F2"/>
    <w:rsid w:val="00210E5E"/>
    <w:rsid w:val="002265E8"/>
    <w:rsid w:val="002D23CA"/>
    <w:rsid w:val="002F21F1"/>
    <w:rsid w:val="00352BB0"/>
    <w:rsid w:val="00370BD3"/>
    <w:rsid w:val="003D3A41"/>
    <w:rsid w:val="003F6994"/>
    <w:rsid w:val="00401078"/>
    <w:rsid w:val="00436897"/>
    <w:rsid w:val="00451EEB"/>
    <w:rsid w:val="0045441A"/>
    <w:rsid w:val="00462BCF"/>
    <w:rsid w:val="004B2107"/>
    <w:rsid w:val="004D0359"/>
    <w:rsid w:val="004E79DE"/>
    <w:rsid w:val="00507B48"/>
    <w:rsid w:val="00513679"/>
    <w:rsid w:val="0051396D"/>
    <w:rsid w:val="005178DC"/>
    <w:rsid w:val="00522223"/>
    <w:rsid w:val="00526AE8"/>
    <w:rsid w:val="00532D11"/>
    <w:rsid w:val="005370E5"/>
    <w:rsid w:val="00537E4D"/>
    <w:rsid w:val="005A3455"/>
    <w:rsid w:val="005C609E"/>
    <w:rsid w:val="005C67F1"/>
    <w:rsid w:val="005E3AF5"/>
    <w:rsid w:val="00614069"/>
    <w:rsid w:val="0061477F"/>
    <w:rsid w:val="0068105D"/>
    <w:rsid w:val="006A72F8"/>
    <w:rsid w:val="006C19A7"/>
    <w:rsid w:val="006C40C9"/>
    <w:rsid w:val="006C5E33"/>
    <w:rsid w:val="006D1852"/>
    <w:rsid w:val="006D565D"/>
    <w:rsid w:val="00712444"/>
    <w:rsid w:val="00793966"/>
    <w:rsid w:val="007946C6"/>
    <w:rsid w:val="007A3F17"/>
    <w:rsid w:val="007B49AE"/>
    <w:rsid w:val="007D1230"/>
    <w:rsid w:val="007F6040"/>
    <w:rsid w:val="007F7016"/>
    <w:rsid w:val="0080330D"/>
    <w:rsid w:val="00833E36"/>
    <w:rsid w:val="00846A47"/>
    <w:rsid w:val="008758B4"/>
    <w:rsid w:val="00880EA5"/>
    <w:rsid w:val="00884C4C"/>
    <w:rsid w:val="0089157A"/>
    <w:rsid w:val="00891DEB"/>
    <w:rsid w:val="0089468E"/>
    <w:rsid w:val="0089664C"/>
    <w:rsid w:val="008A16D0"/>
    <w:rsid w:val="00934275"/>
    <w:rsid w:val="00952DF8"/>
    <w:rsid w:val="00977AE5"/>
    <w:rsid w:val="009D3EFA"/>
    <w:rsid w:val="009E5524"/>
    <w:rsid w:val="00A03038"/>
    <w:rsid w:val="00A25AFC"/>
    <w:rsid w:val="00A3035F"/>
    <w:rsid w:val="00A64B06"/>
    <w:rsid w:val="00A66DD8"/>
    <w:rsid w:val="00AB4E14"/>
    <w:rsid w:val="00AB6D79"/>
    <w:rsid w:val="00B032EF"/>
    <w:rsid w:val="00B231A7"/>
    <w:rsid w:val="00B452AE"/>
    <w:rsid w:val="00B50067"/>
    <w:rsid w:val="00B80C17"/>
    <w:rsid w:val="00B82780"/>
    <w:rsid w:val="00B9317F"/>
    <w:rsid w:val="00B9358A"/>
    <w:rsid w:val="00BD663C"/>
    <w:rsid w:val="00C31545"/>
    <w:rsid w:val="00C3210F"/>
    <w:rsid w:val="00CA32C7"/>
    <w:rsid w:val="00CE3BA2"/>
    <w:rsid w:val="00CF2744"/>
    <w:rsid w:val="00D01575"/>
    <w:rsid w:val="00D14497"/>
    <w:rsid w:val="00D32AEA"/>
    <w:rsid w:val="00D51CF3"/>
    <w:rsid w:val="00D57817"/>
    <w:rsid w:val="00D73BB8"/>
    <w:rsid w:val="00DE25B2"/>
    <w:rsid w:val="00E02777"/>
    <w:rsid w:val="00E711A1"/>
    <w:rsid w:val="00E71D45"/>
    <w:rsid w:val="00E74FB7"/>
    <w:rsid w:val="00E8345C"/>
    <w:rsid w:val="00E8530A"/>
    <w:rsid w:val="00E9624B"/>
    <w:rsid w:val="00EF13A2"/>
    <w:rsid w:val="00F05951"/>
    <w:rsid w:val="00F2157A"/>
    <w:rsid w:val="00F26A9D"/>
    <w:rsid w:val="00F5118B"/>
    <w:rsid w:val="00F6399D"/>
    <w:rsid w:val="00FA4A32"/>
    <w:rsid w:val="00FB5D07"/>
    <w:rsid w:val="00FF08E7"/>
    <w:rsid w:val="01578128"/>
    <w:rsid w:val="028D4770"/>
    <w:rsid w:val="041C7175"/>
    <w:rsid w:val="0664DC16"/>
    <w:rsid w:val="06E305FC"/>
    <w:rsid w:val="07D105A9"/>
    <w:rsid w:val="0A8A9D2F"/>
    <w:rsid w:val="0B2AE4CD"/>
    <w:rsid w:val="0BF9C00F"/>
    <w:rsid w:val="0BFA712A"/>
    <w:rsid w:val="0CEF734E"/>
    <w:rsid w:val="0F96C9B2"/>
    <w:rsid w:val="1091BC26"/>
    <w:rsid w:val="13163E6B"/>
    <w:rsid w:val="13A6A8C4"/>
    <w:rsid w:val="13ECFFAE"/>
    <w:rsid w:val="14C6D54F"/>
    <w:rsid w:val="1594FA79"/>
    <w:rsid w:val="16F09BA9"/>
    <w:rsid w:val="1857D448"/>
    <w:rsid w:val="19CA1DD6"/>
    <w:rsid w:val="1A582CFF"/>
    <w:rsid w:val="1A58B3AB"/>
    <w:rsid w:val="1AFD1CE9"/>
    <w:rsid w:val="1DDB0367"/>
    <w:rsid w:val="1E667B43"/>
    <w:rsid w:val="203A01B1"/>
    <w:rsid w:val="21C01B59"/>
    <w:rsid w:val="22902749"/>
    <w:rsid w:val="22DB726E"/>
    <w:rsid w:val="2300B10F"/>
    <w:rsid w:val="23A885B7"/>
    <w:rsid w:val="25B27F77"/>
    <w:rsid w:val="26FF32C6"/>
    <w:rsid w:val="2EA5E661"/>
    <w:rsid w:val="319B596F"/>
    <w:rsid w:val="3437E624"/>
    <w:rsid w:val="37272403"/>
    <w:rsid w:val="37904DBD"/>
    <w:rsid w:val="388C5220"/>
    <w:rsid w:val="39FDE046"/>
    <w:rsid w:val="3DE246E1"/>
    <w:rsid w:val="3E942F27"/>
    <w:rsid w:val="3EFC4275"/>
    <w:rsid w:val="3FFC92EF"/>
    <w:rsid w:val="4027653D"/>
    <w:rsid w:val="41A9262F"/>
    <w:rsid w:val="41B68103"/>
    <w:rsid w:val="477251CF"/>
    <w:rsid w:val="4A7A3C40"/>
    <w:rsid w:val="4BEC078A"/>
    <w:rsid w:val="4CDB6AB4"/>
    <w:rsid w:val="4D6EF98F"/>
    <w:rsid w:val="4E549BB9"/>
    <w:rsid w:val="52659F7D"/>
    <w:rsid w:val="55180BC9"/>
    <w:rsid w:val="55E73833"/>
    <w:rsid w:val="57C2C067"/>
    <w:rsid w:val="5A582201"/>
    <w:rsid w:val="5C5D144A"/>
    <w:rsid w:val="62094F6D"/>
    <w:rsid w:val="62659A1B"/>
    <w:rsid w:val="634594ED"/>
    <w:rsid w:val="6A5B5D33"/>
    <w:rsid w:val="6D641E1F"/>
    <w:rsid w:val="718543C5"/>
    <w:rsid w:val="73C66AA4"/>
    <w:rsid w:val="7645224B"/>
    <w:rsid w:val="7846AD50"/>
    <w:rsid w:val="7925A2AB"/>
    <w:rsid w:val="79E44DAF"/>
    <w:rsid w:val="7B4A0B91"/>
    <w:rsid w:val="7C0DB845"/>
    <w:rsid w:val="7D5A3A15"/>
    <w:rsid w:val="7E07F065"/>
    <w:rsid w:val="7FA9405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167AAB"/>
  <w15:docId w15:val="{D57A1FAB-B8B9-42B6-8570-C4066CCD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BD3"/>
    <w:rPr>
      <w:rFonts w:ascii="Calibri" w:eastAsia="Times New Roman" w:hAnsi="Calibri"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E6ABE"/>
    <w:rPr>
      <w:sz w:val="20"/>
    </w:rPr>
  </w:style>
  <w:style w:type="character" w:customStyle="1" w:styleId="FootnoteTextChar">
    <w:name w:val="Footnote Text Char"/>
    <w:basedOn w:val="DefaultParagraphFont"/>
    <w:link w:val="FootnoteText"/>
    <w:uiPriority w:val="99"/>
    <w:rsid w:val="001E6ABE"/>
    <w:rPr>
      <w:rFonts w:asciiTheme="majorHAnsi" w:hAnsiTheme="majorHAnsi"/>
      <w:sz w:val="20"/>
      <w:lang w:eastAsia="en-US"/>
    </w:rPr>
  </w:style>
  <w:style w:type="character" w:styleId="FootnoteReference">
    <w:name w:val="footnote reference"/>
    <w:basedOn w:val="DefaultParagraphFont"/>
    <w:uiPriority w:val="99"/>
    <w:unhideWhenUsed/>
    <w:rsid w:val="001E6ABE"/>
    <w:rPr>
      <w:rFonts w:asciiTheme="majorHAnsi" w:hAnsiTheme="majorHAnsi"/>
      <w:vertAlign w:val="superscript"/>
    </w:rPr>
  </w:style>
  <w:style w:type="paragraph" w:styleId="BalloonText">
    <w:name w:val="Balloon Text"/>
    <w:basedOn w:val="Normal"/>
    <w:link w:val="BalloonTextChar"/>
    <w:uiPriority w:val="99"/>
    <w:semiHidden/>
    <w:unhideWhenUsed/>
    <w:rsid w:val="00CF27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2744"/>
    <w:rPr>
      <w:rFonts w:ascii="Lucida Grande" w:eastAsia="Times New Roman" w:hAnsi="Lucida Grande" w:cs="Lucida Grande"/>
      <w:sz w:val="18"/>
      <w:szCs w:val="18"/>
      <w:lang w:eastAsia="en-US"/>
    </w:rPr>
  </w:style>
  <w:style w:type="character" w:styleId="CommentReference">
    <w:name w:val="annotation reference"/>
    <w:basedOn w:val="DefaultParagraphFont"/>
    <w:uiPriority w:val="99"/>
    <w:semiHidden/>
    <w:unhideWhenUsed/>
    <w:rsid w:val="0089664C"/>
    <w:rPr>
      <w:sz w:val="18"/>
      <w:szCs w:val="18"/>
    </w:rPr>
  </w:style>
  <w:style w:type="paragraph" w:styleId="CommentText">
    <w:name w:val="annotation text"/>
    <w:basedOn w:val="Normal"/>
    <w:link w:val="CommentTextChar"/>
    <w:uiPriority w:val="99"/>
    <w:semiHidden/>
    <w:unhideWhenUsed/>
    <w:rsid w:val="0089664C"/>
    <w:rPr>
      <w:sz w:val="24"/>
    </w:rPr>
  </w:style>
  <w:style w:type="character" w:customStyle="1" w:styleId="CommentTextChar">
    <w:name w:val="Comment Text Char"/>
    <w:basedOn w:val="DefaultParagraphFont"/>
    <w:link w:val="CommentText"/>
    <w:uiPriority w:val="99"/>
    <w:semiHidden/>
    <w:rsid w:val="0089664C"/>
    <w:rPr>
      <w:rFonts w:ascii="Calibri" w:eastAsia="Times New Roman" w:hAnsi="Calibri" w:cs="Times New Roman"/>
      <w:lang w:eastAsia="en-US"/>
    </w:rPr>
  </w:style>
  <w:style w:type="paragraph" w:styleId="CommentSubject">
    <w:name w:val="annotation subject"/>
    <w:basedOn w:val="CommentText"/>
    <w:next w:val="CommentText"/>
    <w:link w:val="CommentSubjectChar"/>
    <w:uiPriority w:val="99"/>
    <w:semiHidden/>
    <w:unhideWhenUsed/>
    <w:rsid w:val="0089664C"/>
    <w:rPr>
      <w:b/>
      <w:bCs/>
      <w:sz w:val="20"/>
      <w:szCs w:val="20"/>
    </w:rPr>
  </w:style>
  <w:style w:type="character" w:customStyle="1" w:styleId="CommentSubjectChar">
    <w:name w:val="Comment Subject Char"/>
    <w:basedOn w:val="CommentTextChar"/>
    <w:link w:val="CommentSubject"/>
    <w:uiPriority w:val="99"/>
    <w:semiHidden/>
    <w:rsid w:val="0089664C"/>
    <w:rPr>
      <w:rFonts w:ascii="Calibri" w:eastAsia="Times New Roman" w:hAnsi="Calibri" w:cs="Times New Roman"/>
      <w:b/>
      <w:bCs/>
      <w:sz w:val="20"/>
      <w:szCs w:val="20"/>
      <w:lang w:eastAsia="en-US"/>
    </w:rPr>
  </w:style>
  <w:style w:type="paragraph" w:styleId="Revision">
    <w:name w:val="Revision"/>
    <w:hidden/>
    <w:uiPriority w:val="99"/>
    <w:semiHidden/>
    <w:rsid w:val="0089664C"/>
    <w:rPr>
      <w:rFonts w:ascii="Calibri" w:eastAsia="Times New Roman" w:hAnsi="Calibri" w:cs="Times New Roman"/>
      <w:sz w:val="22"/>
      <w:lang w:eastAsia="en-US"/>
    </w:rPr>
  </w:style>
  <w:style w:type="paragraph" w:styleId="ListParagraph">
    <w:name w:val="List Paragraph"/>
    <w:basedOn w:val="Normal"/>
    <w:uiPriority w:val="34"/>
    <w:qFormat/>
    <w:rsid w:val="00B80C17"/>
    <w:pPr>
      <w:ind w:left="720"/>
      <w:contextualSpacing/>
    </w:pPr>
  </w:style>
  <w:style w:type="character" w:styleId="Hyperlink">
    <w:name w:val="Hyperlink"/>
    <w:basedOn w:val="DefaultParagraphFont"/>
    <w:uiPriority w:val="99"/>
    <w:unhideWhenUsed/>
    <w:rsid w:val="00DE25B2"/>
    <w:rPr>
      <w:color w:val="0000FF" w:themeColor="hyperlink"/>
      <w:u w:val="single"/>
    </w:rPr>
  </w:style>
  <w:style w:type="character" w:styleId="UnresolvedMention">
    <w:name w:val="Unresolved Mention"/>
    <w:basedOn w:val="DefaultParagraphFont"/>
    <w:uiPriority w:val="99"/>
    <w:rsid w:val="00DE25B2"/>
    <w:rPr>
      <w:color w:val="605E5C"/>
      <w:shd w:val="clear" w:color="auto" w:fill="E1DFDD"/>
    </w:rPr>
  </w:style>
  <w:style w:type="paragraph" w:styleId="Header">
    <w:name w:val="header"/>
    <w:basedOn w:val="Normal"/>
    <w:link w:val="HeaderChar"/>
    <w:uiPriority w:val="99"/>
    <w:unhideWhenUsed/>
    <w:rsid w:val="00E9624B"/>
    <w:pPr>
      <w:tabs>
        <w:tab w:val="center" w:pos="4680"/>
        <w:tab w:val="right" w:pos="9360"/>
      </w:tabs>
    </w:pPr>
  </w:style>
  <w:style w:type="character" w:customStyle="1" w:styleId="HeaderChar">
    <w:name w:val="Header Char"/>
    <w:basedOn w:val="DefaultParagraphFont"/>
    <w:link w:val="Header"/>
    <w:uiPriority w:val="99"/>
    <w:rsid w:val="00E9624B"/>
    <w:rPr>
      <w:rFonts w:ascii="Calibri" w:eastAsia="Times New Roman" w:hAnsi="Calibri" w:cs="Times New Roman"/>
      <w:sz w:val="22"/>
      <w:lang w:eastAsia="en-US"/>
    </w:rPr>
  </w:style>
  <w:style w:type="paragraph" w:styleId="Footer">
    <w:name w:val="footer"/>
    <w:basedOn w:val="Normal"/>
    <w:link w:val="FooterChar"/>
    <w:uiPriority w:val="99"/>
    <w:unhideWhenUsed/>
    <w:rsid w:val="00E9624B"/>
    <w:pPr>
      <w:tabs>
        <w:tab w:val="center" w:pos="4680"/>
        <w:tab w:val="right" w:pos="9360"/>
      </w:tabs>
    </w:pPr>
  </w:style>
  <w:style w:type="character" w:customStyle="1" w:styleId="FooterChar">
    <w:name w:val="Footer Char"/>
    <w:basedOn w:val="DefaultParagraphFont"/>
    <w:link w:val="Footer"/>
    <w:uiPriority w:val="99"/>
    <w:rsid w:val="00E9624B"/>
    <w:rPr>
      <w:rFonts w:ascii="Calibri" w:eastAsia="Times New Roman" w:hAnsi="Calibri" w:cs="Times New Roman"/>
      <w:sz w:val="22"/>
      <w:lang w:eastAsia="en-US"/>
    </w:rPr>
  </w:style>
  <w:style w:type="character" w:styleId="FollowedHyperlink">
    <w:name w:val="FollowedHyperlink"/>
    <w:basedOn w:val="DefaultParagraphFont"/>
    <w:uiPriority w:val="99"/>
    <w:semiHidden/>
    <w:unhideWhenUsed/>
    <w:rsid w:val="00CE3BA2"/>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6786568">
      <w:bodyDiv w:val="1"/>
      <w:marLeft w:val="0"/>
      <w:marRight w:val="0"/>
      <w:marTop w:val="0"/>
      <w:marBottom w:val="0"/>
      <w:divBdr>
        <w:top w:val="none" w:sz="0" w:space="0" w:color="auto"/>
        <w:left w:val="none" w:sz="0" w:space="0" w:color="auto"/>
        <w:bottom w:val="none" w:sz="0" w:space="0" w:color="auto"/>
        <w:right w:val="none" w:sz="0" w:space="0" w:color="auto"/>
      </w:divBdr>
    </w:div>
    <w:div w:id="9380302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C26F8282DBAD4980041549F1FFED32" ma:contentTypeVersion="17" ma:contentTypeDescription="Create a new document." ma:contentTypeScope="" ma:versionID="b74e7bde9ef97cf91157b2fc50b652b3">
  <xsd:schema xmlns:xsd="http://www.w3.org/2001/XMLSchema" xmlns:xs="http://www.w3.org/2001/XMLSchema" xmlns:p="http://schemas.microsoft.com/office/2006/metadata/properties" xmlns:ns2="ec34cf0d-ca83-45fd-b571-01de36525580" xmlns:ns3="4b963fc3-ea2a-4a9d-9a15-11a53b01ad9f" targetNamespace="http://schemas.microsoft.com/office/2006/metadata/properties" ma:root="true" ma:fieldsID="42835bbb31be0be6df6523d2196b5919" ns2:_="" ns3:_="">
    <xsd:import namespace="ec34cf0d-ca83-45fd-b571-01de36525580"/>
    <xsd:import namespace="4b963fc3-ea2a-4a9d-9a15-11a53b01ad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Hyperlink" minOccurs="0"/>
                <xsd:element ref="ns3:URL"/>
                <xsd:element ref="ns3:MediaServiceSearchPropertie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cf0d-ca83-45fd-b571-01de365255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63fc3-ea2a-4a9d-9a15-11a53b01ad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URL" ma:index="13" ma:displayName="URL" ma:format="Hyperlink" ma:internalName="URL">
      <xsd:complexType>
        <xsd:complexContent>
          <xsd:extension base="dms:URL">
            <xsd:sequence>
              <xsd:element name="Url" type="dms:ValidUrl"/>
              <xsd:element name="Description" type="xsd:string"/>
            </xsd:sequence>
          </xsd:extension>
        </xsd:complexContent>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711230-50ed-4e55-a8f2-5d6108af952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963fc3-ea2a-4a9d-9a15-11a53b01ad9f">
      <Terms xmlns="http://schemas.microsoft.com/office/infopath/2007/PartnerControls"/>
    </lcf76f155ced4ddcb4097134ff3c332f>
    <URL xmlns="4b963fc3-ea2a-4a9d-9a15-11a53b01ad9f">
      <Url/>
      <Description/>
    </URL>
    <Hyperlink xmlns="4b963fc3-ea2a-4a9d-9a15-11a53b01ad9f">
      <Url xsi:nil="true"/>
      <Description xsi:nil="true"/>
    </Hyperlink>
  </documentManagement>
</p:properties>
</file>

<file path=customXml/itemProps1.xml><?xml version="1.0" encoding="utf-8"?>
<ds:datastoreItem xmlns:ds="http://schemas.openxmlformats.org/officeDocument/2006/customXml" ds:itemID="{35CB329A-FD70-450E-B2A7-EC1BFD787471}">
  <ds:schemaRefs>
    <ds:schemaRef ds:uri="http://schemas.microsoft.com/sharepoint/v3/contenttype/forms"/>
  </ds:schemaRefs>
</ds:datastoreItem>
</file>

<file path=customXml/itemProps2.xml><?xml version="1.0" encoding="utf-8"?>
<ds:datastoreItem xmlns:ds="http://schemas.openxmlformats.org/officeDocument/2006/customXml" ds:itemID="{3D77A080-E2B9-4EE7-B8A5-D6171E044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cf0d-ca83-45fd-b571-01de36525580"/>
    <ds:schemaRef ds:uri="4b963fc3-ea2a-4a9d-9a15-11a53b01a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035D8-16E7-4162-BD39-0B05ABA38567}">
  <ds:schemaRefs>
    <ds:schemaRef ds:uri="http://schemas.microsoft.com/office/2006/metadata/properties"/>
    <ds:schemaRef ds:uri="http://schemas.microsoft.com/office/infopath/2007/PartnerControls"/>
    <ds:schemaRef ds:uri="4b963fc3-ea2a-4a9d-9a15-11a53b01ad9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3128</Characters>
  <Application>Microsoft Office Word</Application>
  <DocSecurity>0</DocSecurity>
  <Lines>74</Lines>
  <Paragraphs>47</Paragraphs>
  <ScaleCrop>false</ScaleCrop>
  <Company>J Daniel Janzen</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Janzen</dc:creator>
  <cp:keywords/>
  <dc:description/>
  <cp:lastModifiedBy>Derek Hunziker</cp:lastModifiedBy>
  <cp:revision>3</cp:revision>
  <dcterms:created xsi:type="dcterms:W3CDTF">2026-07-28T14:16:00Z</dcterms:created>
  <dcterms:modified xsi:type="dcterms:W3CDTF">2026-07-29T00:51:00Z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0x01010073C26F8282DBAD4980041549F1FFED32</vt:lpwstr>
  </property>
  <property fmtid="{D5CDD505-2E9C-101B-9397-08002B2CF9AE}" pid="3" name="Order">
    <vt:r8>218200</vt:r8>
  </property>
  <property fmtid="{D5CDD505-2E9C-101B-9397-08002B2CF9AE}" pid="4" name="MediaServiceImageTags">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